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2F83" w14:textId="77777777" w:rsidR="00F8788A" w:rsidRDefault="00F8788A" w:rsidP="00C23710">
      <w:pPr>
        <w:pStyle w:val="NoSpacing"/>
        <w:jc w:val="center"/>
      </w:pPr>
      <w:r>
        <w:rPr>
          <w:noProof/>
        </w:rPr>
        <w:drawing>
          <wp:inline distT="0" distB="0" distL="0" distR="0" wp14:anchorId="648B6C9E" wp14:editId="53D2D4EB">
            <wp:extent cx="1001484" cy="1295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 clinic mb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54" cy="138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89BC4" w14:textId="77777777" w:rsidR="008659CF" w:rsidRDefault="008659CF" w:rsidP="00C23710">
      <w:pPr>
        <w:pStyle w:val="NoSpacing"/>
        <w:jc w:val="center"/>
      </w:pPr>
    </w:p>
    <w:p w14:paraId="4EAC8CB0" w14:textId="77777777" w:rsidR="00531ABF" w:rsidRDefault="00B65AE2" w:rsidP="00F8788A">
      <w:pPr>
        <w:pStyle w:val="NoSpacing"/>
        <w:rPr>
          <w:sz w:val="20"/>
          <w:szCs w:val="20"/>
        </w:rPr>
      </w:pPr>
      <w:r w:rsidRPr="0031189A">
        <w:rPr>
          <w:sz w:val="20"/>
          <w:szCs w:val="20"/>
        </w:rPr>
        <w:t>These are our recommendations for the veterinary care</w:t>
      </w:r>
      <w:r w:rsidR="002067A5">
        <w:rPr>
          <w:sz w:val="20"/>
          <w:szCs w:val="20"/>
        </w:rPr>
        <w:t xml:space="preserve"> that your </w:t>
      </w:r>
      <w:r w:rsidR="006B48D9">
        <w:rPr>
          <w:b/>
          <w:sz w:val="20"/>
          <w:szCs w:val="20"/>
        </w:rPr>
        <w:t>KITTEN</w:t>
      </w:r>
      <w:r w:rsidR="002067A5">
        <w:rPr>
          <w:sz w:val="20"/>
          <w:szCs w:val="20"/>
        </w:rPr>
        <w:t xml:space="preserve"> will n</w:t>
      </w:r>
      <w:r w:rsidRPr="0031189A">
        <w:rPr>
          <w:sz w:val="20"/>
          <w:szCs w:val="20"/>
        </w:rPr>
        <w:t>eed.  The actu</w:t>
      </w:r>
      <w:r w:rsidR="004E7E7A" w:rsidRPr="0031189A">
        <w:rPr>
          <w:sz w:val="20"/>
          <w:szCs w:val="20"/>
        </w:rPr>
        <w:t>al number of visits and vaccinations</w:t>
      </w:r>
      <w:r w:rsidRPr="0031189A">
        <w:rPr>
          <w:sz w:val="20"/>
          <w:szCs w:val="20"/>
        </w:rPr>
        <w:t xml:space="preserve"> may vary de</w:t>
      </w:r>
      <w:r w:rsidR="002067A5">
        <w:rPr>
          <w:sz w:val="20"/>
          <w:szCs w:val="20"/>
        </w:rPr>
        <w:t xml:space="preserve">pending on the age of your kitten and lifestyle/risk of exposure </w:t>
      </w:r>
      <w:r w:rsidR="002B4C09">
        <w:rPr>
          <w:sz w:val="20"/>
          <w:szCs w:val="20"/>
        </w:rPr>
        <w:t xml:space="preserve">to other cats and wildlife </w:t>
      </w:r>
      <w:r w:rsidR="002067A5">
        <w:rPr>
          <w:sz w:val="20"/>
          <w:szCs w:val="20"/>
        </w:rPr>
        <w:t>(indoor vs outdoor).  O</w:t>
      </w:r>
      <w:r w:rsidR="004E7E7A" w:rsidRPr="0031189A">
        <w:rPr>
          <w:sz w:val="20"/>
          <w:szCs w:val="20"/>
        </w:rPr>
        <w:t>ur veterinary te</w:t>
      </w:r>
      <w:r w:rsidR="007204A4" w:rsidRPr="0031189A">
        <w:rPr>
          <w:sz w:val="20"/>
          <w:szCs w:val="20"/>
        </w:rPr>
        <w:t xml:space="preserve">am will discuss and explain each </w:t>
      </w:r>
      <w:r w:rsidR="004E7E7A" w:rsidRPr="0031189A">
        <w:rPr>
          <w:sz w:val="20"/>
          <w:szCs w:val="20"/>
        </w:rPr>
        <w:t xml:space="preserve">of these </w:t>
      </w:r>
      <w:r w:rsidR="007204A4" w:rsidRPr="0031189A">
        <w:rPr>
          <w:sz w:val="20"/>
          <w:szCs w:val="20"/>
        </w:rPr>
        <w:t xml:space="preserve">items and will </w:t>
      </w:r>
      <w:r w:rsidR="002067A5">
        <w:rPr>
          <w:sz w:val="20"/>
          <w:szCs w:val="20"/>
        </w:rPr>
        <w:t>tailor it to your kittens’</w:t>
      </w:r>
      <w:r w:rsidR="004E7E7A" w:rsidRPr="0031189A">
        <w:rPr>
          <w:sz w:val="20"/>
          <w:szCs w:val="20"/>
        </w:rPr>
        <w:t xml:space="preserve"> specific needs.</w:t>
      </w:r>
      <w:r w:rsidR="002059E0" w:rsidRPr="0031189A">
        <w:rPr>
          <w:sz w:val="20"/>
          <w:szCs w:val="20"/>
        </w:rPr>
        <w:t xml:space="preserve">  </w:t>
      </w:r>
      <w:r w:rsidR="007204A4" w:rsidRPr="0031189A">
        <w:rPr>
          <w:sz w:val="20"/>
          <w:szCs w:val="20"/>
        </w:rPr>
        <w:t>We</w:t>
      </w:r>
      <w:r w:rsidR="002059E0" w:rsidRPr="0031189A">
        <w:rPr>
          <w:sz w:val="20"/>
          <w:szCs w:val="20"/>
        </w:rPr>
        <w:t xml:space="preserve"> </w:t>
      </w:r>
      <w:r w:rsidR="002067A5">
        <w:rPr>
          <w:sz w:val="20"/>
          <w:szCs w:val="20"/>
        </w:rPr>
        <w:t xml:space="preserve">are excited to take care </w:t>
      </w:r>
      <w:r w:rsidR="002059E0" w:rsidRPr="0031189A">
        <w:rPr>
          <w:sz w:val="20"/>
          <w:szCs w:val="20"/>
        </w:rPr>
        <w:t>of you and your family</w:t>
      </w:r>
      <w:r w:rsidR="002B4C09">
        <w:rPr>
          <w:sz w:val="20"/>
          <w:szCs w:val="20"/>
        </w:rPr>
        <w:t>!!</w:t>
      </w:r>
    </w:p>
    <w:p w14:paraId="4C9E17A6" w14:textId="77777777" w:rsidR="008659CF" w:rsidRDefault="008659CF" w:rsidP="00F8788A">
      <w:pPr>
        <w:pStyle w:val="NoSpacing"/>
        <w:rPr>
          <w:sz w:val="20"/>
          <w:szCs w:val="20"/>
        </w:rPr>
      </w:pPr>
    </w:p>
    <w:p w14:paraId="67FE21BB" w14:textId="77777777" w:rsidR="00F8788A" w:rsidRPr="00F8788A" w:rsidRDefault="00F8788A" w:rsidP="00F8788A">
      <w:pPr>
        <w:pStyle w:val="NoSpacing"/>
        <w:rPr>
          <w:sz w:val="20"/>
          <w:szCs w:val="20"/>
        </w:rPr>
      </w:pPr>
    </w:p>
    <w:p w14:paraId="1B60E864" w14:textId="77777777" w:rsidR="002059E0" w:rsidRPr="001607C3" w:rsidRDefault="002067A5" w:rsidP="002059E0">
      <w:pPr>
        <w:pStyle w:val="NoSpacing"/>
        <w:ind w:left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F2E4F" wp14:editId="58923CB2">
                <wp:simplePos x="0" y="0"/>
                <wp:positionH relativeFrom="margin">
                  <wp:posOffset>1188720</wp:posOffset>
                </wp:positionH>
                <wp:positionV relativeFrom="paragraph">
                  <wp:posOffset>7620</wp:posOffset>
                </wp:positionV>
                <wp:extent cx="4754880" cy="9429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7933" w14:textId="77777777" w:rsidR="002059E0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5C655C5D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Fecal examination for intestinal worms/parasites</w:t>
                            </w:r>
                          </w:p>
                          <w:p w14:paraId="37953686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Deworming</w:t>
                            </w:r>
                          </w:p>
                          <w:p w14:paraId="72598B3E" w14:textId="77777777" w:rsidR="00F8788A" w:rsidRPr="00F8788A" w:rsidRDefault="007204A4" w:rsidP="00F878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499495482"/>
                            <w:bookmarkStart w:id="1" w:name="_Hlk499495483"/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Education on </w:t>
                            </w:r>
                            <w:r w:rsidR="002067A5">
                              <w:rPr>
                                <w:sz w:val="20"/>
                                <w:szCs w:val="20"/>
                              </w:rPr>
                              <w:t xml:space="preserve">diet, socialization, </w:t>
                            </w:r>
                            <w:r w:rsidR="003017A7">
                              <w:rPr>
                                <w:sz w:val="20"/>
                                <w:szCs w:val="20"/>
                              </w:rPr>
                              <w:t xml:space="preserve">expected lifestyle (indoor/outdoor), </w:t>
                            </w:r>
                            <w:r w:rsidR="002067A5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352B23">
                              <w:rPr>
                                <w:sz w:val="20"/>
                                <w:szCs w:val="20"/>
                              </w:rPr>
                              <w:t>behavior</w:t>
                            </w:r>
                            <w:bookmarkEnd w:id="0"/>
                            <w:bookmarkEnd w:id="1"/>
                          </w:p>
                          <w:p w14:paraId="703FBE2F" w14:textId="77777777" w:rsidR="00F8788A" w:rsidRPr="00F8788A" w:rsidRDefault="00F8788A" w:rsidP="00F878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F2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pt;margin-top:.6pt;width:374.4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">
                <v:textbox>
                  <w:txbxContent>
                    <w:p w14:paraId="3AFB7933" w14:textId="77777777" w:rsidR="002059E0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5C655C5D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Fecal examination for intestinal worms/parasites</w:t>
                      </w:r>
                    </w:p>
                    <w:p w14:paraId="37953686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Deworming</w:t>
                      </w:r>
                    </w:p>
                    <w:p w14:paraId="72598B3E" w14:textId="77777777" w:rsidR="00F8788A" w:rsidRPr="00F8788A" w:rsidRDefault="007204A4" w:rsidP="00F878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bookmarkStart w:id="2" w:name="_Hlk499495482"/>
                      <w:bookmarkStart w:id="3" w:name="_Hlk499495483"/>
                      <w:r w:rsidRPr="00E508BE">
                        <w:rPr>
                          <w:sz w:val="20"/>
                          <w:szCs w:val="20"/>
                        </w:rPr>
                        <w:t xml:space="preserve">Education on </w:t>
                      </w:r>
                      <w:r w:rsidR="002067A5">
                        <w:rPr>
                          <w:sz w:val="20"/>
                          <w:szCs w:val="20"/>
                        </w:rPr>
                        <w:t xml:space="preserve">diet, socialization, </w:t>
                      </w:r>
                      <w:r w:rsidR="003017A7">
                        <w:rPr>
                          <w:sz w:val="20"/>
                          <w:szCs w:val="20"/>
                        </w:rPr>
                        <w:t xml:space="preserve">expected lifestyle (indoor/outdoor), </w:t>
                      </w:r>
                      <w:r w:rsidR="002067A5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352B23">
                        <w:rPr>
                          <w:sz w:val="20"/>
                          <w:szCs w:val="20"/>
                        </w:rPr>
                        <w:t>behavior</w:t>
                      </w:r>
                      <w:bookmarkEnd w:id="2"/>
                      <w:bookmarkEnd w:id="3"/>
                    </w:p>
                    <w:p w14:paraId="703FBE2F" w14:textId="77777777" w:rsidR="00F8788A" w:rsidRPr="00F8788A" w:rsidRDefault="00F8788A" w:rsidP="00F878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59E0" w:rsidRPr="001607C3">
        <w:rPr>
          <w:b/>
          <w:sz w:val="20"/>
          <w:szCs w:val="20"/>
        </w:rPr>
        <w:t>6 weeks</w:t>
      </w:r>
      <w:r w:rsidR="002B4C09">
        <w:rPr>
          <w:b/>
          <w:sz w:val="20"/>
          <w:szCs w:val="20"/>
        </w:rPr>
        <w:t xml:space="preserve"> old</w:t>
      </w:r>
      <w:r w:rsidR="002059E0" w:rsidRPr="001607C3">
        <w:rPr>
          <w:b/>
          <w:sz w:val="20"/>
          <w:szCs w:val="20"/>
        </w:rPr>
        <w:tab/>
      </w:r>
    </w:p>
    <w:p w14:paraId="6FBFF58E" w14:textId="77777777" w:rsidR="002059E0" w:rsidRDefault="002059E0" w:rsidP="00B65AE2">
      <w:pPr>
        <w:pStyle w:val="NoSpacing"/>
      </w:pPr>
    </w:p>
    <w:p w14:paraId="323C2F64" w14:textId="77777777" w:rsidR="002059E0" w:rsidRDefault="002059E0" w:rsidP="00B65AE2">
      <w:pPr>
        <w:pStyle w:val="NoSpacing"/>
      </w:pPr>
    </w:p>
    <w:p w14:paraId="49F2CAE5" w14:textId="77777777" w:rsidR="003017A7" w:rsidRPr="00C23710" w:rsidRDefault="00B65AE2" w:rsidP="00C23710">
      <w:pPr>
        <w:pStyle w:val="NoSpacing"/>
      </w:pPr>
      <w:r>
        <w:t xml:space="preserve"> </w:t>
      </w:r>
    </w:p>
    <w:p w14:paraId="025E9C8B" w14:textId="77777777" w:rsidR="00F8788A" w:rsidRDefault="00F8788A" w:rsidP="00E508BE">
      <w:pPr>
        <w:pStyle w:val="NoSpacing"/>
        <w:ind w:firstLine="720"/>
        <w:rPr>
          <w:b/>
          <w:sz w:val="20"/>
          <w:szCs w:val="20"/>
        </w:rPr>
      </w:pPr>
    </w:p>
    <w:p w14:paraId="02A842D0" w14:textId="77777777" w:rsidR="002B4C09" w:rsidRPr="002B4C09" w:rsidRDefault="00E508BE" w:rsidP="002B4C09">
      <w:pPr>
        <w:pStyle w:val="NoSpacing"/>
        <w:ind w:left="720"/>
        <w:rPr>
          <w:b/>
          <w:sz w:val="20"/>
          <w:szCs w:val="20"/>
        </w:rPr>
      </w:pPr>
      <w:r w:rsidRPr="001607C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3A3A4" wp14:editId="4EE2026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736465" cy="1494790"/>
                <wp:effectExtent l="0" t="0" r="2603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6EB2" w14:textId="77777777" w:rsidR="007204A4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67A300D1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Fecal examination for intestinal worms/parasites</w:t>
                            </w:r>
                          </w:p>
                          <w:p w14:paraId="7363362D" w14:textId="77777777" w:rsidR="007204A4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Deworming</w:t>
                            </w:r>
                          </w:p>
                          <w:p w14:paraId="40225DE6" w14:textId="77777777" w:rsidR="003017A7" w:rsidRPr="003017A7" w:rsidRDefault="003017A7" w:rsidP="003017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Education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diet, socialization, expected lifestyle (indoor/outdoor), and behavior</w:t>
                            </w:r>
                          </w:p>
                          <w:p w14:paraId="01791CA5" w14:textId="77777777" w:rsidR="007204A4" w:rsidRPr="00E508BE" w:rsidRDefault="00531ABF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_Hlk499495032"/>
                            <w:r>
                              <w:rPr>
                                <w:sz w:val="20"/>
                                <w:szCs w:val="20"/>
                              </w:rPr>
                              <w:t>Feline viral rhinotracheitis/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calici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/panleukopenia </w:t>
                            </w:r>
                            <w:r w:rsidR="007204A4" w:rsidRPr="00E508BE">
                              <w:rPr>
                                <w:sz w:val="20"/>
                                <w:szCs w:val="20"/>
                              </w:rPr>
                              <w:t>vaccine #1</w:t>
                            </w:r>
                          </w:p>
                          <w:bookmarkEnd w:id="4"/>
                          <w:p w14:paraId="1E4CA27C" w14:textId="77777777" w:rsidR="00593BA2" w:rsidRPr="00E508BE" w:rsidRDefault="00531ABF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leukemia vaccine #1</w:t>
                            </w:r>
                          </w:p>
                          <w:p w14:paraId="7D023FE4" w14:textId="77777777" w:rsidR="00593BA2" w:rsidRDefault="00593BA2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Start flea and tick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A3A4" id="_x0000_s1027" type="#_x0000_t202" style="position:absolute;left:0;text-align:left;margin-left:321.75pt;margin-top:.85pt;width:372.95pt;height:117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">
                <v:textbox>
                  <w:txbxContent>
                    <w:p w14:paraId="5D456EB2" w14:textId="77777777" w:rsidR="007204A4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67A300D1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Fecal examination for intestinal worms/parasites</w:t>
                      </w:r>
                    </w:p>
                    <w:p w14:paraId="7363362D" w14:textId="77777777" w:rsidR="007204A4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Deworming</w:t>
                      </w:r>
                    </w:p>
                    <w:p w14:paraId="40225DE6" w14:textId="77777777" w:rsidR="003017A7" w:rsidRPr="003017A7" w:rsidRDefault="003017A7" w:rsidP="003017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 xml:space="preserve">Education on </w:t>
                      </w:r>
                      <w:r>
                        <w:rPr>
                          <w:sz w:val="20"/>
                          <w:szCs w:val="20"/>
                        </w:rPr>
                        <w:t>diet, socialization, expected lifestyle (indoor/outdoor), and behavior</w:t>
                      </w:r>
                    </w:p>
                    <w:p w14:paraId="01791CA5" w14:textId="77777777" w:rsidR="007204A4" w:rsidRPr="00E508BE" w:rsidRDefault="00531ABF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bookmarkStart w:id="5" w:name="_Hlk499495032"/>
                      <w:r>
                        <w:rPr>
                          <w:sz w:val="20"/>
                          <w:szCs w:val="20"/>
                        </w:rPr>
                        <w:t>Feline viral rhinotracheitis/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calici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/panleukopenia </w:t>
                      </w:r>
                      <w:r w:rsidR="007204A4" w:rsidRPr="00E508BE">
                        <w:rPr>
                          <w:sz w:val="20"/>
                          <w:szCs w:val="20"/>
                        </w:rPr>
                        <w:t>vaccine #1</w:t>
                      </w:r>
                    </w:p>
                    <w:bookmarkEnd w:id="5"/>
                    <w:p w14:paraId="1E4CA27C" w14:textId="77777777" w:rsidR="00593BA2" w:rsidRPr="00E508BE" w:rsidRDefault="00531ABF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leukemia vaccine #1</w:t>
                      </w:r>
                    </w:p>
                    <w:p w14:paraId="7D023FE4" w14:textId="77777777" w:rsidR="00593BA2" w:rsidRDefault="00593BA2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508BE">
                        <w:rPr>
                          <w:sz w:val="20"/>
                          <w:szCs w:val="20"/>
                        </w:rPr>
                        <w:t>Start flea and tick prevention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4A4" w:rsidRPr="001607C3">
        <w:rPr>
          <w:b/>
          <w:sz w:val="20"/>
          <w:szCs w:val="20"/>
        </w:rPr>
        <w:t>8 weeks</w:t>
      </w:r>
      <w:r w:rsidR="002B4C09">
        <w:rPr>
          <w:b/>
          <w:sz w:val="20"/>
          <w:szCs w:val="20"/>
        </w:rPr>
        <w:t xml:space="preserve"> old</w:t>
      </w:r>
    </w:p>
    <w:p w14:paraId="0C17CF87" w14:textId="77777777" w:rsidR="007204A4" w:rsidRDefault="007204A4" w:rsidP="00B65AE2">
      <w:pPr>
        <w:pStyle w:val="NoSpacing"/>
        <w:rPr>
          <w:b/>
        </w:rPr>
      </w:pPr>
      <w:r>
        <w:rPr>
          <w:b/>
        </w:rPr>
        <w:tab/>
      </w:r>
    </w:p>
    <w:p w14:paraId="08812DBB" w14:textId="77777777" w:rsidR="00593BA2" w:rsidRDefault="00593BA2" w:rsidP="00B65AE2">
      <w:pPr>
        <w:pStyle w:val="NoSpacing"/>
        <w:rPr>
          <w:b/>
        </w:rPr>
      </w:pPr>
    </w:p>
    <w:p w14:paraId="5EC419EB" w14:textId="77777777" w:rsidR="00593BA2" w:rsidRDefault="00593BA2" w:rsidP="00B65AE2">
      <w:pPr>
        <w:pStyle w:val="NoSpacing"/>
        <w:rPr>
          <w:b/>
        </w:rPr>
      </w:pPr>
    </w:p>
    <w:p w14:paraId="242342DA" w14:textId="77777777" w:rsidR="00593BA2" w:rsidRDefault="00593BA2" w:rsidP="00B65AE2">
      <w:pPr>
        <w:pStyle w:val="NoSpacing"/>
        <w:rPr>
          <w:b/>
        </w:rPr>
      </w:pPr>
    </w:p>
    <w:p w14:paraId="77C87DD5" w14:textId="77777777" w:rsidR="00593BA2" w:rsidRDefault="00593BA2" w:rsidP="00B65AE2">
      <w:pPr>
        <w:pStyle w:val="NoSpacing"/>
        <w:rPr>
          <w:b/>
        </w:rPr>
      </w:pPr>
    </w:p>
    <w:p w14:paraId="61905002" w14:textId="77777777" w:rsidR="00593BA2" w:rsidRDefault="00593BA2" w:rsidP="00B65AE2">
      <w:pPr>
        <w:pStyle w:val="NoSpacing"/>
        <w:rPr>
          <w:b/>
        </w:rPr>
      </w:pPr>
    </w:p>
    <w:p w14:paraId="785A51D6" w14:textId="77777777" w:rsidR="002B4C09" w:rsidRDefault="002B4C09" w:rsidP="002B4C09">
      <w:pPr>
        <w:pStyle w:val="NoSpacing"/>
        <w:rPr>
          <w:b/>
          <w:sz w:val="20"/>
          <w:szCs w:val="20"/>
        </w:rPr>
      </w:pPr>
    </w:p>
    <w:p w14:paraId="3C027B46" w14:textId="77777777" w:rsidR="00593BA2" w:rsidRPr="001607C3" w:rsidRDefault="00593BA2" w:rsidP="006D40CE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72E79" wp14:editId="5AF47055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4749800" cy="15278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F769" w14:textId="24A15137" w:rsidR="00593BA2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5BB578E8" w14:textId="2C5FBEF6" w:rsidR="00711FAD" w:rsidRPr="00711FAD" w:rsidRDefault="00711FAD" w:rsidP="00711F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leukemia/Feline immunodeficiency virus Test</w:t>
                            </w:r>
                          </w:p>
                          <w:p w14:paraId="5AB755DA" w14:textId="77777777" w:rsidR="00593BA2" w:rsidRPr="00E508BE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Fecal examination for intestinal worms/parasites</w:t>
                            </w:r>
                          </w:p>
                          <w:p w14:paraId="46657CD0" w14:textId="77777777" w:rsidR="00593BA2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Deworming</w:t>
                            </w:r>
                          </w:p>
                          <w:p w14:paraId="3E7211A0" w14:textId="77777777" w:rsidR="00531ABF" w:rsidRPr="00E508BE" w:rsidRDefault="00531ABF" w:rsidP="00531A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6" w:name="_Hlk499495206"/>
                            <w:r>
                              <w:rPr>
                                <w:sz w:val="20"/>
                                <w:szCs w:val="20"/>
                              </w:rPr>
                              <w:t>Feline viral rhinotracheitis/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calici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/panleukopenia </w:t>
                            </w:r>
                            <w:r w:rsidRPr="00E508BE">
                              <w:rPr>
                                <w:sz w:val="20"/>
                                <w:szCs w:val="20"/>
                              </w:rPr>
                              <w:t>vaccine</w:t>
                            </w:r>
                            <w:r w:rsidR="00543D84">
                              <w:rPr>
                                <w:sz w:val="20"/>
                                <w:szCs w:val="20"/>
                              </w:rPr>
                              <w:t xml:space="preserve"> #2</w:t>
                            </w:r>
                          </w:p>
                          <w:p w14:paraId="391B0DB4" w14:textId="77777777" w:rsidR="00531ABF" w:rsidRPr="00E508BE" w:rsidRDefault="00531ABF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leukemia vaccine #2</w:t>
                            </w:r>
                          </w:p>
                          <w:bookmarkEnd w:id="6"/>
                          <w:p w14:paraId="5DE97F6A" w14:textId="77777777" w:rsidR="00593BA2" w:rsidRDefault="00531ABF" w:rsidP="00531A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Rabies </w:t>
                            </w:r>
                            <w:r w:rsidR="00FB0CB4">
                              <w:rPr>
                                <w:sz w:val="20"/>
                                <w:szCs w:val="20"/>
                              </w:rPr>
                              <w:t>1-year</w:t>
                            </w:r>
                            <w:r w:rsidR="00FB6676">
                              <w:rPr>
                                <w:sz w:val="20"/>
                                <w:szCs w:val="20"/>
                              </w:rPr>
                              <w:t xml:space="preserve"> vaccine</w:t>
                            </w:r>
                          </w:p>
                          <w:p w14:paraId="61C9FB38" w14:textId="77777777" w:rsidR="00593BA2" w:rsidRDefault="00543D84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543D84">
                              <w:rPr>
                                <w:sz w:val="20"/>
                                <w:szCs w:val="20"/>
                              </w:rPr>
                              <w:t>Prescribe additional flea/tick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2E79" id="_x0000_s1028" type="#_x0000_t202" style="position:absolute;left:0;text-align:left;margin-left:322.8pt;margin-top:3.95pt;width:374pt;height:120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">
                <v:textbox>
                  <w:txbxContent>
                    <w:p w14:paraId="4D83F769" w14:textId="24A15137" w:rsidR="00593BA2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5BB578E8" w14:textId="2C5FBEF6" w:rsidR="00711FAD" w:rsidRPr="00711FAD" w:rsidRDefault="00711FAD" w:rsidP="00711F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leukemia/Feline immunodeficiency virus Test</w:t>
                      </w:r>
                    </w:p>
                    <w:p w14:paraId="5AB755DA" w14:textId="77777777" w:rsidR="00593BA2" w:rsidRPr="00E508BE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Fecal examination for intestinal worms/parasites</w:t>
                      </w:r>
                    </w:p>
                    <w:p w14:paraId="46657CD0" w14:textId="77777777" w:rsidR="00593BA2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Deworming</w:t>
                      </w:r>
                    </w:p>
                    <w:p w14:paraId="3E7211A0" w14:textId="77777777" w:rsidR="00531ABF" w:rsidRPr="00E508BE" w:rsidRDefault="00531ABF" w:rsidP="00531A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bookmarkStart w:id="7" w:name="_Hlk499495206"/>
                      <w:r>
                        <w:rPr>
                          <w:sz w:val="20"/>
                          <w:szCs w:val="20"/>
                        </w:rPr>
                        <w:t>Feline viral rhinotracheitis/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calici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/panleukopenia </w:t>
                      </w:r>
                      <w:r w:rsidRPr="00E508BE">
                        <w:rPr>
                          <w:sz w:val="20"/>
                          <w:szCs w:val="20"/>
                        </w:rPr>
                        <w:t>vaccine</w:t>
                      </w:r>
                      <w:r w:rsidR="00543D84">
                        <w:rPr>
                          <w:sz w:val="20"/>
                          <w:szCs w:val="20"/>
                        </w:rPr>
                        <w:t xml:space="preserve"> #2</w:t>
                      </w:r>
                    </w:p>
                    <w:p w14:paraId="391B0DB4" w14:textId="77777777" w:rsidR="00531ABF" w:rsidRPr="00E508BE" w:rsidRDefault="00531ABF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leukemia vaccine #2</w:t>
                      </w:r>
                    </w:p>
                    <w:bookmarkEnd w:id="7"/>
                    <w:p w14:paraId="5DE97F6A" w14:textId="77777777" w:rsidR="00593BA2" w:rsidRDefault="00531ABF" w:rsidP="00531A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Rabies </w:t>
                      </w:r>
                      <w:r w:rsidR="00FB0CB4">
                        <w:rPr>
                          <w:sz w:val="20"/>
                          <w:szCs w:val="20"/>
                        </w:rPr>
                        <w:t>1-year</w:t>
                      </w:r>
                      <w:r w:rsidR="00FB6676">
                        <w:rPr>
                          <w:sz w:val="20"/>
                          <w:szCs w:val="20"/>
                        </w:rPr>
                        <w:t xml:space="preserve"> vaccine</w:t>
                      </w:r>
                    </w:p>
                    <w:p w14:paraId="61C9FB38" w14:textId="77777777" w:rsidR="00593BA2" w:rsidRDefault="00543D84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543D84">
                        <w:rPr>
                          <w:sz w:val="20"/>
                          <w:szCs w:val="20"/>
                        </w:rPr>
                        <w:t>Prescribe additional flea/tick prevention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07C3">
        <w:rPr>
          <w:b/>
          <w:sz w:val="20"/>
          <w:szCs w:val="20"/>
        </w:rPr>
        <w:t>12 weeks</w:t>
      </w:r>
    </w:p>
    <w:p w14:paraId="46400213" w14:textId="77777777" w:rsidR="00593BA2" w:rsidRPr="002B4C09" w:rsidRDefault="002B4C09" w:rsidP="00593BA2">
      <w:pPr>
        <w:pStyle w:val="NoSpacing"/>
        <w:ind w:firstLine="720"/>
        <w:rPr>
          <w:b/>
          <w:sz w:val="20"/>
          <w:szCs w:val="20"/>
        </w:rPr>
      </w:pPr>
      <w:r w:rsidRPr="002B4C09">
        <w:rPr>
          <w:b/>
          <w:sz w:val="20"/>
          <w:szCs w:val="20"/>
        </w:rPr>
        <w:t>old</w:t>
      </w:r>
    </w:p>
    <w:p w14:paraId="209C5DFC" w14:textId="77777777" w:rsidR="00593BA2" w:rsidRDefault="00593BA2" w:rsidP="00593BA2">
      <w:pPr>
        <w:pStyle w:val="NoSpacing"/>
        <w:ind w:firstLine="720"/>
        <w:rPr>
          <w:b/>
        </w:rPr>
      </w:pPr>
    </w:p>
    <w:p w14:paraId="29CE402D" w14:textId="77777777" w:rsidR="00593BA2" w:rsidRDefault="00593BA2" w:rsidP="00593BA2">
      <w:pPr>
        <w:pStyle w:val="NoSpacing"/>
        <w:ind w:firstLine="720"/>
        <w:rPr>
          <w:b/>
        </w:rPr>
      </w:pPr>
    </w:p>
    <w:p w14:paraId="6880B797" w14:textId="77777777" w:rsidR="00593BA2" w:rsidRDefault="00593BA2" w:rsidP="00593BA2">
      <w:pPr>
        <w:pStyle w:val="NoSpacing"/>
        <w:ind w:firstLine="720"/>
        <w:rPr>
          <w:b/>
        </w:rPr>
      </w:pPr>
    </w:p>
    <w:p w14:paraId="2D10135E" w14:textId="77777777" w:rsidR="00345F37" w:rsidRDefault="00345F37" w:rsidP="00531ABF">
      <w:pPr>
        <w:pStyle w:val="NoSpacing"/>
        <w:rPr>
          <w:b/>
        </w:rPr>
      </w:pPr>
    </w:p>
    <w:p w14:paraId="5CC3CC1F" w14:textId="77777777" w:rsidR="00F8788A" w:rsidRDefault="00345F37" w:rsidP="00F8788A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sz w:val="20"/>
          <w:szCs w:val="20"/>
        </w:rPr>
        <w:tab/>
      </w:r>
      <w:r w:rsidRPr="001607C3">
        <w:rPr>
          <w:b/>
          <w:sz w:val="20"/>
          <w:szCs w:val="20"/>
        </w:rPr>
        <w:tab/>
      </w:r>
    </w:p>
    <w:p w14:paraId="5E7AAC55" w14:textId="77777777" w:rsidR="00F8788A" w:rsidRDefault="00F8788A" w:rsidP="00F8788A">
      <w:pPr>
        <w:pStyle w:val="NoSpacing"/>
        <w:ind w:firstLine="720"/>
        <w:rPr>
          <w:b/>
          <w:sz w:val="20"/>
          <w:szCs w:val="20"/>
        </w:rPr>
      </w:pPr>
    </w:p>
    <w:p w14:paraId="3208BEDC" w14:textId="527B5771" w:rsidR="00711FAD" w:rsidRDefault="00CE20FD" w:rsidP="00F8788A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B3D827" wp14:editId="60D66DEE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743450" cy="6096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211A" w14:textId="77777777" w:rsidR="00CE20FD" w:rsidRDefault="00CE20FD" w:rsidP="00345F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viral rhinotracheitis/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calici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/panleukopenia vaccine #3</w:t>
                            </w:r>
                          </w:p>
                          <w:p w14:paraId="45F27E14" w14:textId="14B6CCF2" w:rsidR="00345F37" w:rsidRPr="00E508BE" w:rsidRDefault="00345F37" w:rsidP="00345F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Spay/neuter</w:t>
                            </w:r>
                          </w:p>
                          <w:p w14:paraId="02DBABC6" w14:textId="77777777" w:rsidR="00345F37" w:rsidRPr="00E508BE" w:rsidRDefault="00345F37" w:rsidP="00345F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Microchip </w:t>
                            </w:r>
                            <w:r w:rsidR="002B4C09">
                              <w:rPr>
                                <w:sz w:val="20"/>
                                <w:szCs w:val="20"/>
                              </w:rPr>
                              <w:t>ID Placement</w:t>
                            </w:r>
                          </w:p>
                          <w:p w14:paraId="40596AA0" w14:textId="77777777" w:rsidR="00E508BE" w:rsidRPr="00E508BE" w:rsidRDefault="00E508BE" w:rsidP="00E50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8" w:name="_Hlk499495171"/>
                            <w:r w:rsidRPr="00E508BE">
                              <w:rPr>
                                <w:sz w:val="20"/>
                                <w:szCs w:val="20"/>
                              </w:rPr>
                              <w:t>Prescribe add</w:t>
                            </w:r>
                            <w:r w:rsidR="00543D84">
                              <w:rPr>
                                <w:sz w:val="20"/>
                                <w:szCs w:val="20"/>
                              </w:rPr>
                              <w:t>itional</w:t>
                            </w:r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 flea/tick prevention</w:t>
                            </w:r>
                          </w:p>
                          <w:bookmarkEnd w:id="8"/>
                          <w:p w14:paraId="415C4F99" w14:textId="77777777" w:rsidR="00E508BE" w:rsidRDefault="00E508BE" w:rsidP="00E508B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D827" id="_x0000_s1029" type="#_x0000_t202" style="position:absolute;left:0;text-align:left;margin-left:322.3pt;margin-top:12.5pt;width:373.5pt;height:4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">
                <v:textbox>
                  <w:txbxContent>
                    <w:p w14:paraId="43E1211A" w14:textId="77777777" w:rsidR="00CE20FD" w:rsidRDefault="00CE20FD" w:rsidP="00345F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viral rhinotracheitis/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calici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/panleukopenia vaccine #3</w:t>
                      </w:r>
                    </w:p>
                    <w:p w14:paraId="45F27E14" w14:textId="14B6CCF2" w:rsidR="00345F37" w:rsidRPr="00E508BE" w:rsidRDefault="00345F37" w:rsidP="00345F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Spay/neuter</w:t>
                      </w:r>
                    </w:p>
                    <w:p w14:paraId="02DBABC6" w14:textId="77777777" w:rsidR="00345F37" w:rsidRPr="00E508BE" w:rsidRDefault="00345F37" w:rsidP="00345F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 xml:space="preserve">Microchip </w:t>
                      </w:r>
                      <w:r w:rsidR="002B4C09">
                        <w:rPr>
                          <w:sz w:val="20"/>
                          <w:szCs w:val="20"/>
                        </w:rPr>
                        <w:t>ID Placement</w:t>
                      </w:r>
                    </w:p>
                    <w:p w14:paraId="40596AA0" w14:textId="77777777" w:rsidR="00E508BE" w:rsidRPr="00E508BE" w:rsidRDefault="00E508BE" w:rsidP="00E50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bookmarkStart w:id="9" w:name="_Hlk499495171"/>
                      <w:r w:rsidRPr="00E508BE">
                        <w:rPr>
                          <w:sz w:val="20"/>
                          <w:szCs w:val="20"/>
                        </w:rPr>
                        <w:t>Prescribe add</w:t>
                      </w:r>
                      <w:r w:rsidR="00543D84">
                        <w:rPr>
                          <w:sz w:val="20"/>
                          <w:szCs w:val="20"/>
                        </w:rPr>
                        <w:t>itional</w:t>
                      </w:r>
                      <w:r w:rsidRPr="00E508BE">
                        <w:rPr>
                          <w:sz w:val="20"/>
                          <w:szCs w:val="20"/>
                        </w:rPr>
                        <w:t xml:space="preserve"> flea/tick prevention</w:t>
                      </w:r>
                    </w:p>
                    <w:bookmarkEnd w:id="9"/>
                    <w:p w14:paraId="415C4F99" w14:textId="77777777" w:rsidR="00E508BE" w:rsidRDefault="00E508BE" w:rsidP="00E508BE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322860" w14:textId="7F2BE84A" w:rsidR="0031189A" w:rsidRDefault="003017A7" w:rsidP="00F8788A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16 - </w:t>
      </w:r>
      <w:r w:rsidR="00345F37" w:rsidRPr="001607C3">
        <w:rPr>
          <w:b/>
          <w:sz w:val="20"/>
          <w:szCs w:val="20"/>
        </w:rPr>
        <w:t xml:space="preserve">24 </w:t>
      </w:r>
    </w:p>
    <w:p w14:paraId="5643A924" w14:textId="77777777" w:rsidR="003017A7" w:rsidRPr="001607C3" w:rsidRDefault="002B4C09" w:rsidP="0031189A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3017A7">
        <w:rPr>
          <w:b/>
          <w:sz w:val="20"/>
          <w:szCs w:val="20"/>
        </w:rPr>
        <w:t>eeks</w:t>
      </w:r>
      <w:r>
        <w:rPr>
          <w:b/>
          <w:sz w:val="20"/>
          <w:szCs w:val="20"/>
        </w:rPr>
        <w:t xml:space="preserve"> old</w:t>
      </w:r>
      <w:r w:rsidR="003017A7">
        <w:rPr>
          <w:b/>
          <w:sz w:val="20"/>
          <w:szCs w:val="20"/>
        </w:rPr>
        <w:tab/>
      </w:r>
    </w:p>
    <w:p w14:paraId="4509BBC1" w14:textId="77777777" w:rsidR="00711FAD" w:rsidRDefault="00711FAD" w:rsidP="002B4C09">
      <w:pPr>
        <w:pStyle w:val="NoSpacing"/>
        <w:rPr>
          <w:b/>
          <w:sz w:val="20"/>
          <w:szCs w:val="20"/>
        </w:rPr>
      </w:pPr>
    </w:p>
    <w:p w14:paraId="7050C0A1" w14:textId="77777777" w:rsidR="00345F37" w:rsidRDefault="0031189A" w:rsidP="002B4C09">
      <w:pPr>
        <w:pStyle w:val="NoSpacing"/>
        <w:ind w:left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943907" wp14:editId="781CBDBE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4736465" cy="933450"/>
                <wp:effectExtent l="0" t="0" r="2603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B666" w14:textId="77777777" w:rsidR="0031189A" w:rsidRP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54D33C9F" w14:textId="77777777" w:rsidR="00543D84" w:rsidRPr="00E508BE" w:rsidRDefault="00543D84" w:rsidP="00543D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viral rhinotracheitis/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calici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/panleukopenia </w:t>
                            </w:r>
                            <w:r w:rsidRPr="00E508BE">
                              <w:rPr>
                                <w:sz w:val="20"/>
                                <w:szCs w:val="20"/>
                              </w:rPr>
                              <w:t>vaccine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C98A3C" w14:textId="77B9CC87" w:rsidR="001607C3" w:rsidRDefault="00543D84" w:rsidP="00543D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Feline leukemia vaccine</w:t>
                            </w:r>
                            <w:r w:rsidR="009E30CD">
                              <w:rPr>
                                <w:sz w:val="20"/>
                                <w:szCs w:val="20"/>
                              </w:rPr>
                              <w:t xml:space="preserve"> (if indoor/outdoor)</w:t>
                            </w:r>
                          </w:p>
                          <w:p w14:paraId="3CC8FDE8" w14:textId="77777777" w:rsidR="003017A7" w:rsidRPr="00543D84" w:rsidRDefault="003017A7" w:rsidP="00543D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Rabies vaccine 1 year</w:t>
                            </w:r>
                          </w:p>
                          <w:p w14:paraId="05C18C85" w14:textId="77777777" w:rsidR="0031189A" w:rsidRP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3017A7">
                              <w:rPr>
                                <w:sz w:val="20"/>
                                <w:szCs w:val="20"/>
                              </w:rPr>
                              <w:t>rescribe additional</w:t>
                            </w:r>
                            <w:r w:rsidRPr="0031189A">
                              <w:rPr>
                                <w:sz w:val="20"/>
                                <w:szCs w:val="20"/>
                              </w:rPr>
                              <w:t xml:space="preserve"> flea/tick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3907" id="_x0000_s1030" type="#_x0000_t202" style="position:absolute;left:0;text-align:left;margin-left:321.75pt;margin-top:3.2pt;width:372.95pt;height:7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">
                <v:textbox>
                  <w:txbxContent>
                    <w:p w14:paraId="2F25B666" w14:textId="77777777" w:rsidR="0031189A" w:rsidRP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54D33C9F" w14:textId="77777777" w:rsidR="00543D84" w:rsidRPr="00E508BE" w:rsidRDefault="00543D84" w:rsidP="00543D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viral rhinotracheitis/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calici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/panleukopenia </w:t>
                      </w:r>
                      <w:r w:rsidRPr="00E508BE">
                        <w:rPr>
                          <w:sz w:val="20"/>
                          <w:szCs w:val="20"/>
                        </w:rPr>
                        <w:t>vaccine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C98A3C" w14:textId="77B9CC87" w:rsidR="001607C3" w:rsidRDefault="00543D84" w:rsidP="00543D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Feline leukemia vaccine</w:t>
                      </w:r>
                      <w:r w:rsidR="009E30CD">
                        <w:rPr>
                          <w:sz w:val="20"/>
                          <w:szCs w:val="20"/>
                        </w:rPr>
                        <w:t xml:space="preserve"> (if indoor/outdoor)</w:t>
                      </w:r>
                    </w:p>
                    <w:p w14:paraId="3CC8FDE8" w14:textId="77777777" w:rsidR="003017A7" w:rsidRPr="00543D84" w:rsidRDefault="003017A7" w:rsidP="00543D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Rabies vaccine 1 year</w:t>
                      </w:r>
                    </w:p>
                    <w:p w14:paraId="05C18C85" w14:textId="77777777" w:rsidR="0031189A" w:rsidRP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P</w:t>
                      </w:r>
                      <w:r w:rsidR="003017A7">
                        <w:rPr>
                          <w:sz w:val="20"/>
                          <w:szCs w:val="20"/>
                        </w:rPr>
                        <w:t>rescribe additional</w:t>
                      </w:r>
                      <w:r w:rsidRPr="0031189A">
                        <w:rPr>
                          <w:sz w:val="20"/>
                          <w:szCs w:val="20"/>
                        </w:rPr>
                        <w:t xml:space="preserve"> flea/tick prevention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07C3">
        <w:rPr>
          <w:b/>
          <w:sz w:val="20"/>
          <w:szCs w:val="20"/>
        </w:rPr>
        <w:t>1 year</w:t>
      </w:r>
      <w:r w:rsidR="002B4C09">
        <w:rPr>
          <w:b/>
          <w:sz w:val="20"/>
          <w:szCs w:val="20"/>
        </w:rPr>
        <w:t xml:space="preserve"> of age</w:t>
      </w:r>
      <w:r w:rsidRPr="001607C3">
        <w:rPr>
          <w:b/>
          <w:sz w:val="20"/>
          <w:szCs w:val="20"/>
        </w:rPr>
        <w:tab/>
      </w:r>
      <w:r w:rsidR="00345F37" w:rsidRPr="001607C3">
        <w:rPr>
          <w:b/>
          <w:sz w:val="20"/>
          <w:szCs w:val="20"/>
        </w:rPr>
        <w:tab/>
      </w:r>
    </w:p>
    <w:p w14:paraId="64FAD141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053A92B1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331A4F3E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135EC72E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360BF864" w14:textId="77777777" w:rsidR="008659CF" w:rsidRDefault="008659CF" w:rsidP="00C23710">
      <w:pPr>
        <w:pStyle w:val="NoSpacing"/>
        <w:rPr>
          <w:b/>
          <w:sz w:val="20"/>
          <w:szCs w:val="20"/>
        </w:rPr>
      </w:pPr>
    </w:p>
    <w:p w14:paraId="0444F584" w14:textId="77777777" w:rsidR="001607C3" w:rsidRPr="001607C3" w:rsidRDefault="00F8788A" w:rsidP="00F8788A">
      <w:pPr>
        <w:pStyle w:val="NoSpacing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If your pet weights &lt;10</w:t>
      </w:r>
      <w:r w:rsidR="002B4C09">
        <w:rPr>
          <w:b/>
          <w:sz w:val="20"/>
          <w:szCs w:val="20"/>
        </w:rPr>
        <w:t xml:space="preserve"> </w:t>
      </w:r>
      <w:proofErr w:type="spellStart"/>
      <w:r w:rsidR="002B4C09">
        <w:rPr>
          <w:b/>
          <w:sz w:val="20"/>
          <w:szCs w:val="20"/>
        </w:rPr>
        <w:t>lbs</w:t>
      </w:r>
      <w:proofErr w:type="spellEnd"/>
      <w:r>
        <w:rPr>
          <w:b/>
          <w:sz w:val="20"/>
          <w:szCs w:val="20"/>
        </w:rPr>
        <w:t xml:space="preserve">, </w:t>
      </w:r>
      <w:r w:rsidR="002B4C09">
        <w:rPr>
          <w:b/>
          <w:sz w:val="20"/>
          <w:szCs w:val="20"/>
        </w:rPr>
        <w:t>an injection</w:t>
      </w:r>
      <w:r>
        <w:rPr>
          <w:b/>
          <w:sz w:val="20"/>
          <w:szCs w:val="20"/>
        </w:rPr>
        <w:t xml:space="preserve"> may be required </w:t>
      </w:r>
      <w:r w:rsidR="002B4C09">
        <w:rPr>
          <w:b/>
          <w:sz w:val="20"/>
          <w:szCs w:val="20"/>
        </w:rPr>
        <w:t>be</w:t>
      </w:r>
      <w:r>
        <w:rPr>
          <w:b/>
          <w:sz w:val="20"/>
          <w:szCs w:val="20"/>
        </w:rPr>
        <w:t>for</w:t>
      </w:r>
      <w:r w:rsidR="002B4C09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vaccin</w:t>
      </w:r>
      <w:r w:rsidR="002B4C09">
        <w:rPr>
          <w:b/>
          <w:sz w:val="20"/>
          <w:szCs w:val="20"/>
        </w:rPr>
        <w:t>ations</w:t>
      </w:r>
      <w:r>
        <w:rPr>
          <w:b/>
          <w:sz w:val="20"/>
          <w:szCs w:val="20"/>
        </w:rPr>
        <w:t xml:space="preserve"> and/or we may split up 2</w:t>
      </w:r>
      <w:r w:rsidR="002B4C09">
        <w:rPr>
          <w:b/>
          <w:sz w:val="20"/>
          <w:szCs w:val="20"/>
        </w:rPr>
        <w:t xml:space="preserve"> or more</w:t>
      </w:r>
      <w:r>
        <w:rPr>
          <w:b/>
          <w:sz w:val="20"/>
          <w:szCs w:val="20"/>
        </w:rPr>
        <w:t xml:space="preserve"> vaccines into multiple visits</w:t>
      </w:r>
    </w:p>
    <w:sectPr w:rsidR="001607C3" w:rsidRPr="001607C3" w:rsidSect="008659C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0E6"/>
    <w:multiLevelType w:val="hybridMultilevel"/>
    <w:tmpl w:val="7C763FD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947"/>
    <w:multiLevelType w:val="hybridMultilevel"/>
    <w:tmpl w:val="4B1E52A6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CB8"/>
    <w:multiLevelType w:val="hybridMultilevel"/>
    <w:tmpl w:val="E250B74C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344"/>
    <w:multiLevelType w:val="hybridMultilevel"/>
    <w:tmpl w:val="8A6CBD0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5E03"/>
    <w:multiLevelType w:val="hybridMultilevel"/>
    <w:tmpl w:val="E924869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0061F"/>
    <w:multiLevelType w:val="hybridMultilevel"/>
    <w:tmpl w:val="0906A498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27AA"/>
    <w:multiLevelType w:val="hybridMultilevel"/>
    <w:tmpl w:val="BD1C52DA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3A27"/>
    <w:multiLevelType w:val="hybridMultilevel"/>
    <w:tmpl w:val="7F1CB656"/>
    <w:lvl w:ilvl="0" w:tplc="6EC014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982"/>
    <w:multiLevelType w:val="hybridMultilevel"/>
    <w:tmpl w:val="DD849C1E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2625"/>
    <w:multiLevelType w:val="hybridMultilevel"/>
    <w:tmpl w:val="0340F946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07CCB"/>
    <w:multiLevelType w:val="hybridMultilevel"/>
    <w:tmpl w:val="8C9E288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1986"/>
    <w:multiLevelType w:val="hybridMultilevel"/>
    <w:tmpl w:val="A9465C4C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2024">
    <w:abstractNumId w:val="4"/>
  </w:num>
  <w:num w:numId="2" w16cid:durableId="251359718">
    <w:abstractNumId w:val="9"/>
  </w:num>
  <w:num w:numId="3" w16cid:durableId="1122768274">
    <w:abstractNumId w:val="8"/>
  </w:num>
  <w:num w:numId="4" w16cid:durableId="1158110600">
    <w:abstractNumId w:val="0"/>
  </w:num>
  <w:num w:numId="5" w16cid:durableId="1613320641">
    <w:abstractNumId w:val="11"/>
  </w:num>
  <w:num w:numId="6" w16cid:durableId="604002747">
    <w:abstractNumId w:val="5"/>
  </w:num>
  <w:num w:numId="7" w16cid:durableId="240454063">
    <w:abstractNumId w:val="3"/>
  </w:num>
  <w:num w:numId="8" w16cid:durableId="911356798">
    <w:abstractNumId w:val="2"/>
  </w:num>
  <w:num w:numId="9" w16cid:durableId="1783646127">
    <w:abstractNumId w:val="1"/>
  </w:num>
  <w:num w:numId="10" w16cid:durableId="99835911">
    <w:abstractNumId w:val="10"/>
  </w:num>
  <w:num w:numId="11" w16cid:durableId="683555383">
    <w:abstractNumId w:val="6"/>
  </w:num>
  <w:num w:numId="12" w16cid:durableId="1339313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E2"/>
    <w:rsid w:val="001607C3"/>
    <w:rsid w:val="002059E0"/>
    <w:rsid w:val="002067A5"/>
    <w:rsid w:val="002662A9"/>
    <w:rsid w:val="002B4C09"/>
    <w:rsid w:val="003017A7"/>
    <w:rsid w:val="0031189A"/>
    <w:rsid w:val="00345F37"/>
    <w:rsid w:val="00352B23"/>
    <w:rsid w:val="003F3216"/>
    <w:rsid w:val="004E7E7A"/>
    <w:rsid w:val="00531ABF"/>
    <w:rsid w:val="00543D84"/>
    <w:rsid w:val="00580691"/>
    <w:rsid w:val="00593BA2"/>
    <w:rsid w:val="006808F1"/>
    <w:rsid w:val="006B48D9"/>
    <w:rsid w:val="006D40CE"/>
    <w:rsid w:val="006F63F1"/>
    <w:rsid w:val="00711FAD"/>
    <w:rsid w:val="007204A4"/>
    <w:rsid w:val="008659CF"/>
    <w:rsid w:val="00887503"/>
    <w:rsid w:val="009E30CD"/>
    <w:rsid w:val="00A12B45"/>
    <w:rsid w:val="00B65AE2"/>
    <w:rsid w:val="00B91719"/>
    <w:rsid w:val="00C23710"/>
    <w:rsid w:val="00CC2935"/>
    <w:rsid w:val="00CE20FD"/>
    <w:rsid w:val="00E414C5"/>
    <w:rsid w:val="00E508BE"/>
    <w:rsid w:val="00F8788A"/>
    <w:rsid w:val="00FB0CB4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8A71"/>
  <w15:chartTrackingRefBased/>
  <w15:docId w15:val="{6BA0356D-5E6B-456C-B875-240D799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7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3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A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7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37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3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23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371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Zurn</dc:creator>
  <cp:keywords/>
  <dc:description/>
  <cp:lastModifiedBy>SC001</cp:lastModifiedBy>
  <cp:revision>14</cp:revision>
  <cp:lastPrinted>2017-12-12T19:31:00Z</cp:lastPrinted>
  <dcterms:created xsi:type="dcterms:W3CDTF">2017-12-01T12:59:00Z</dcterms:created>
  <dcterms:modified xsi:type="dcterms:W3CDTF">2022-09-08T22:19:00Z</dcterms:modified>
</cp:coreProperties>
</file>